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66" w:rsidRPr="007077DD" w:rsidRDefault="00BD1F66" w:rsidP="00BD1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DD">
        <w:rPr>
          <w:rFonts w:ascii="Times New Roman" w:hAnsi="Times New Roman" w:cs="Times New Roman"/>
          <w:b/>
          <w:sz w:val="24"/>
          <w:szCs w:val="24"/>
        </w:rPr>
        <w:t xml:space="preserve">Профессорско-преподавательский состав кафедры </w:t>
      </w:r>
      <w:r>
        <w:rPr>
          <w:rFonts w:ascii="Times New Roman" w:hAnsi="Times New Roman" w:cs="Times New Roman"/>
          <w:b/>
          <w:sz w:val="24"/>
          <w:szCs w:val="24"/>
        </w:rPr>
        <w:t>менеджмента и экономики</w:t>
      </w:r>
      <w:r w:rsidR="00560DE1">
        <w:rPr>
          <w:rFonts w:ascii="Times New Roman" w:hAnsi="Times New Roman" w:cs="Times New Roman"/>
          <w:b/>
          <w:sz w:val="24"/>
          <w:szCs w:val="24"/>
        </w:rPr>
        <w:t xml:space="preserve"> ГБУ ДПО «КРИРПО»</w:t>
      </w:r>
    </w:p>
    <w:tbl>
      <w:tblPr>
        <w:tblStyle w:val="a3"/>
        <w:tblpPr w:leftFromText="180" w:rightFromText="180" w:vertAnchor="page" w:horzAnchor="margin" w:tblpY="1261"/>
        <w:tblW w:w="14600" w:type="dxa"/>
        <w:tblLayout w:type="fixed"/>
        <w:tblLook w:val="04A0"/>
      </w:tblPr>
      <w:tblGrid>
        <w:gridCol w:w="1809"/>
        <w:gridCol w:w="1843"/>
        <w:gridCol w:w="1843"/>
        <w:gridCol w:w="1843"/>
        <w:gridCol w:w="1559"/>
        <w:gridCol w:w="2551"/>
        <w:gridCol w:w="3152"/>
      </w:tblGrid>
      <w:tr w:rsidR="00C53125" w:rsidRPr="00141A73" w:rsidTr="00C53125">
        <w:tc>
          <w:tcPr>
            <w:tcW w:w="1809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843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559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работы/стаж работы по специальности</w:t>
            </w:r>
          </w:p>
        </w:tc>
        <w:tc>
          <w:tcPr>
            <w:tcW w:w="2551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подготовки/специальности (наименование образовательного учреждения, год окончания, специальность, квалификация)</w:t>
            </w:r>
          </w:p>
        </w:tc>
        <w:tc>
          <w:tcPr>
            <w:tcW w:w="3152" w:type="dxa"/>
          </w:tcPr>
          <w:p w:rsidR="00C53125" w:rsidRPr="00560DE1" w:rsidRDefault="00C53125" w:rsidP="00C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курсах повышения квалификации/профессиональной переподготовки (где, когда, тема, кол-во часов)</w:t>
            </w:r>
          </w:p>
        </w:tc>
      </w:tr>
      <w:tr w:rsidR="00C53125" w:rsidRPr="00141A73" w:rsidTr="00C53125">
        <w:tc>
          <w:tcPr>
            <w:tcW w:w="180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Наталья Павловна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персоналом. Менеджмент. Мотивация трудовой деятельности. </w:t>
            </w:r>
          </w:p>
        </w:tc>
        <w:tc>
          <w:tcPr>
            <w:tcW w:w="155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25/21</w:t>
            </w:r>
          </w:p>
        </w:tc>
        <w:tc>
          <w:tcPr>
            <w:tcW w:w="2551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Кузбасский государственный технический университет, 2000г., специальность «Экономика и управление на предприятии горной промышленности и геологоразведки», квалификация «Экономист-менеджер»;</w:t>
            </w:r>
          </w:p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университет, 2014г., специальность «Юриспруденция», квалификация «Юрист».</w:t>
            </w:r>
          </w:p>
        </w:tc>
        <w:tc>
          <w:tcPr>
            <w:tcW w:w="3152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Московский государственный университет имени М.В. Ломоносова,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прошла повышение </w:t>
            </w:r>
            <w:r w:rsidRPr="00861CE6">
              <w:rPr>
                <w:rFonts w:ascii="Times New Roman" w:hAnsi="Times New Roman" w:cs="Times New Roman"/>
                <w:sz w:val="24"/>
                <w:szCs w:val="24"/>
              </w:rPr>
              <w:t>квалификации с 25.04.2017 по 26.04.2017г.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«Нормативные и методические основы проектирования образовательных программ в классическом университете в условиях внедрения профессиональных стандартов и квалификационных требований</w:t>
            </w:r>
            <w:r w:rsidRPr="00861CE6">
              <w:rPr>
                <w:rFonts w:ascii="Times New Roman" w:hAnsi="Times New Roman" w:cs="Times New Roman"/>
                <w:sz w:val="24"/>
                <w:szCs w:val="24"/>
              </w:rPr>
              <w:t>», 16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Кемеровский государственный университет,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Кемерово, прошла повышение </w:t>
            </w: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квалификации с 19.10.2017 по 30.11.2017г.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«Подготовка кадрового резерва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опорного </w:t>
            </w: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университета», 144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Московская школа управления СКОЛКОВО,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прошла повышение </w:t>
            </w: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квалификации с 10.07.2017 по 20.10.2017г.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«Школа ректоров 13: управленческие команды опорных университетов», </w:t>
            </w: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144 час.;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непрерывного образования и профессионального развития,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>квалификации с 12.05.2020 по 14.05.2020г.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«Проектная деятельность: технология управления проектами, структура, процессы практика применения»,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час.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 ДПО «КРИРПО»</w:t>
            </w:r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Кемерово, 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«Современные инструменты и сервисы для разработки контента и организации электронного обучения», 72 час.</w:t>
            </w:r>
          </w:p>
          <w:p w:rsidR="00C53125" w:rsidRPr="003F181F" w:rsidRDefault="00C53125" w:rsidP="00C5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АНО «Центр современных образовательных </w:t>
            </w:r>
            <w:r w:rsidRPr="003F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технологий и систем»,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г.Ростов-на-Дону, прошла повышение квалификации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с 01.11.2020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>4.11.2020г.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«Цифровая экономика и цифровой маркетинг», 72 час.</w:t>
            </w:r>
          </w:p>
        </w:tc>
      </w:tr>
      <w:tr w:rsidR="00C53125" w:rsidRPr="00141A73" w:rsidTr="00C53125">
        <w:tc>
          <w:tcPr>
            <w:tcW w:w="180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 Владислав Алексеевич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исторических наук, профессор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терроризма в Российской Федерации</w:t>
            </w:r>
          </w:p>
        </w:tc>
        <w:tc>
          <w:tcPr>
            <w:tcW w:w="1559" w:type="dxa"/>
          </w:tcPr>
          <w:p w:rsidR="00C53125" w:rsidRPr="003E0431" w:rsidRDefault="00C53125" w:rsidP="00C5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31"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2551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университет, 1993г., специальность «История», квалификация «Историк, преподаватель»</w:t>
            </w:r>
          </w:p>
        </w:tc>
        <w:tc>
          <w:tcPr>
            <w:tcW w:w="3152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Институт образования </w:t>
            </w:r>
            <w:proofErr w:type="spellStart"/>
            <w:r w:rsidRPr="004D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КемГУ</w:t>
            </w:r>
            <w:proofErr w:type="spellEnd"/>
            <w:r w:rsidRPr="004D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Кемерово, прошёл повышение квалификации с 24.10.2016 по 21.11.2016 по программе «Электронная информационно-образовательная среда ВУЗа», 24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координационный центр информационных технологий Минобразования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прошёл профессиональную переподготовку с 15.12.2003 по 04.06.2004 по программе «Менеджмент в образовательных учреждениях», 252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образования и науки Кемеровской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Кемерово, прошёл повышение квалификации с 12.03.2018 по 28.03.2018 по программе «Теория и практика управления воспитательно-образовательным процессом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образовательной организацией дополнительного образования», 120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Уральский межрегиональный филиал ФГБУ «Всероссийский научно-исследовательский институт труда» Министерства труда и социальной защиты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прошёл повышение квалификации с 05.09.2019 по 20.09.2019 по программе «Обучение и проверка знаний требований охраны труда членов комиссий по проверке знаний требований охраны труда обучающих организаций», 40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Кемеровский государственный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17.03.2020 по 20.03.2020 по программе «ИКТ в электронной информационно-образовательной среде», 24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Кемеровский государственный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прошёл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с 23.10.2020 по 12.11.2020 по программе «Россия и Европа: прошлое и настоящее», 108 час.</w:t>
            </w:r>
          </w:p>
        </w:tc>
      </w:tr>
      <w:tr w:rsidR="00C53125" w:rsidRPr="00141A73" w:rsidTr="00B94009">
        <w:trPr>
          <w:trHeight w:val="70"/>
        </w:trPr>
        <w:tc>
          <w:tcPr>
            <w:tcW w:w="180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Кочергин Дмитрий Геннадьевич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начальник научно-аналитического центра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843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Мониторинги качества образовательных услуг ПОО: требования к педагогическим работникам.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Мониторинги качества образовательных услуг ПОО и управление образовательной организацией.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профессионального образования в цифровой экономике.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:t>
            </w:r>
          </w:p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3125" w:rsidRPr="00324EEE" w:rsidRDefault="00C53125" w:rsidP="00C531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6AA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551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Кузбасский государственный технический университет, </w:t>
            </w:r>
            <w:r w:rsidRPr="00B916AA">
              <w:rPr>
                <w:rFonts w:ascii="Times New Roman" w:hAnsi="Times New Roman" w:cs="Times New Roman"/>
                <w:sz w:val="24"/>
                <w:szCs w:val="24"/>
              </w:rPr>
              <w:t>2009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«Экономика и управление на предприятии (в машиностроении)», квалификация «Инженер-Экономист»</w:t>
            </w:r>
          </w:p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 ДПО «КРИРПО»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13.09.2016 по 09.11.2016 по программе «Оценка результатов профессиональной деятельности педагогических работников в процессе аттестации как составляющая экспертной компетенции», 72 час.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 ДПО «КРИРПО»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профессиональную переподготовку с 30.05.2016 по 15.12.2016 по программе «Педагог профессионального образования», 252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ГОУ ДПО (ПК) С</w:t>
            </w: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КРИПКиПРО</w:t>
            </w:r>
            <w:proofErr w:type="spellEnd"/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12.03.2018 по 28.03.2018 по программе «Теория и практика управления воспитательно-образовательным процессом и образовательной организацией дополнительного образования», 120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ГБУ ДПО «КРИРПО»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21.10.2019 по 14.11.2019 по программе «Оценка результатов профессиональной деятельности педагогических работников в процессе аттестации как составляющая экспертной компетенции», 42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 ДПО «КРИРПО»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14.10.2019 по 15.11.2019 по программе «Обеспечение безопасности профессиональной образовательной организации», 72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 ДПО «КРИРПО»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прошёл повышение квалификации с 30.09.2020 по 30.10.2020 по программе «Современные инструменты и сервисы для разработки контента и организации электронного обучения», 72 час.;</w:t>
            </w:r>
          </w:p>
          <w:p w:rsidR="00C53125" w:rsidRPr="00B916AA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«ЦОО </w:t>
            </w:r>
            <w:proofErr w:type="spellStart"/>
            <w:r w:rsidRPr="00B916AA">
              <w:rPr>
                <w:rFonts w:ascii="Times New Roman" w:hAnsi="Times New Roman" w:cs="Times New Roman"/>
                <w:b/>
                <w:sz w:val="24"/>
                <w:szCs w:val="24"/>
              </w:rPr>
              <w:t>Нетология-групп</w:t>
            </w:r>
            <w:proofErr w:type="spellEnd"/>
            <w:r w:rsidRPr="00B916A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прошел повышение квалификации с 05.11.2020 по 20.11.2020 по программе «Управление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Agile</w:t>
            </w:r>
            <w:r w:rsidRPr="00B916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B916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Kanban</w:t>
            </w:r>
            <w:r w:rsidRPr="00B916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72 час.</w:t>
            </w:r>
          </w:p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25" w:rsidRPr="00141A73" w:rsidTr="00C53125">
        <w:tc>
          <w:tcPr>
            <w:tcW w:w="180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Дорофеева Татьяна Павловна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наук, доцент</w:t>
            </w:r>
          </w:p>
        </w:tc>
        <w:tc>
          <w:tcPr>
            <w:tcW w:w="1843" w:type="dxa"/>
          </w:tcPr>
          <w:p w:rsidR="00C53125" w:rsidRPr="00FD45F1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F1">
              <w:rPr>
                <w:rFonts w:ascii="Times New Roman" w:hAnsi="Times New Roman" w:cs="Times New Roman"/>
                <w:sz w:val="24"/>
                <w:szCs w:val="24"/>
              </w:rPr>
              <w:t>«Организация и оплата труда на предприятиях отрасли», «Анализ и диагностика финансово-хозяйственной деятельности предприятия», «Экономика труда», «Планирование на предприятии», «Экономика предприятия»,</w:t>
            </w:r>
          </w:p>
        </w:tc>
        <w:tc>
          <w:tcPr>
            <w:tcW w:w="1559" w:type="dxa"/>
          </w:tcPr>
          <w:p w:rsidR="00C53125" w:rsidRPr="00141A73" w:rsidRDefault="00C53125" w:rsidP="00C5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FB">
              <w:rPr>
                <w:rFonts w:ascii="Times New Roman" w:hAnsi="Times New Roman" w:cs="Times New Roman"/>
                <w:sz w:val="24"/>
                <w:szCs w:val="24"/>
              </w:rPr>
              <w:t>34/13</w:t>
            </w:r>
          </w:p>
        </w:tc>
        <w:tc>
          <w:tcPr>
            <w:tcW w:w="2551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университет, 1992г., специальность «Экономика труда», квалификация «Экономист»</w:t>
            </w:r>
          </w:p>
          <w:p w:rsidR="00FA662D" w:rsidRDefault="00FA662D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2D" w:rsidRDefault="00FA662D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2D" w:rsidRPr="00141A73" w:rsidRDefault="00FA662D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FA662D" w:rsidRDefault="00C53125" w:rsidP="00C5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«Кемеровский сельскохозяйственный институт»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5C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C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Кемерово,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прошла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Применение электронного обучения и дистанционных образовательных технологий в профессиональной деятельности преподавателя», 72 час.;</w:t>
            </w: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A662D" w:rsidRPr="00FA662D" w:rsidRDefault="00FA662D" w:rsidP="00FA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A66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Кемеровский государственный институт</w:t>
            </w:r>
          </w:p>
          <w:p w:rsidR="00FA662D" w:rsidRPr="00FA662D" w:rsidRDefault="00FA662D" w:rsidP="00FA662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Кемерово,</w:t>
            </w:r>
          </w:p>
          <w:p w:rsidR="00FA662D" w:rsidRPr="00FA662D" w:rsidRDefault="00FA662D" w:rsidP="00FA662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повышение квалификации </w:t>
            </w:r>
            <w:proofErr w:type="gramStart"/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662D" w:rsidRPr="00FA662D" w:rsidRDefault="00FA662D" w:rsidP="00FA662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15.10.2018 по </w:t>
            </w:r>
          </w:p>
          <w:p w:rsidR="00FA662D" w:rsidRPr="00FA662D" w:rsidRDefault="00FA662D" w:rsidP="00FA662D">
            <w:r w:rsidRPr="00FA66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2010.2018 по программе</w:t>
            </w:r>
          </w:p>
          <w:p w:rsidR="00FA662D" w:rsidRPr="00FA662D" w:rsidRDefault="00FA662D" w:rsidP="00FA662D">
            <w:pPr>
              <w:rPr>
                <w:rFonts w:ascii="Times New Roman" w:hAnsi="Times New Roman" w:cs="Times New Roman"/>
              </w:rPr>
            </w:pPr>
            <w:r w:rsidRPr="00FA662D">
              <w:rPr>
                <w:rFonts w:ascii="Times New Roman" w:hAnsi="Times New Roman" w:cs="Times New Roman"/>
              </w:rPr>
              <w:t>«Использование электронной информационно-образовательной среды организации в образовательном процессе»</w:t>
            </w:r>
          </w:p>
          <w:p w:rsidR="00FA662D" w:rsidRDefault="00FA662D" w:rsidP="00FA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2D">
              <w:rPr>
                <w:rFonts w:ascii="Times New Roman" w:hAnsi="Times New Roman" w:cs="Times New Roman"/>
              </w:rPr>
              <w:t>(36 часов)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Кемеровский институт (филиал) ФГБОУ ВПО «РЭУ им. Г.В. Плеханова»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Кемерово, 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DC6BFB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менеджмента, маркетинга, коммерции и управления </w:t>
            </w:r>
            <w:r w:rsidRPr="00DC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Российский экономический университет им. Г.В. Плеханова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«Особенности инклюзивного образования в Вузе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16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Российский экономический университет им. Г.В. Плеханова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«Охрана труда»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16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Российский экономический университет им. Г.В. Плеханова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повышение </w:t>
            </w:r>
            <w:r w:rsidRPr="003F181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36B">
              <w:rPr>
                <w:rFonts w:ascii="Times New Roman" w:hAnsi="Times New Roman" w:cs="Times New Roman"/>
                <w:sz w:val="24"/>
                <w:szCs w:val="24"/>
              </w:rPr>
              <w:t>.2020г.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</w:t>
            </w:r>
            <w:r w:rsidRPr="00DC6B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DC6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оказания первой помощи»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53125" w:rsidRPr="005C636B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час.</w:t>
            </w:r>
          </w:p>
        </w:tc>
      </w:tr>
      <w:tr w:rsidR="00C53125" w:rsidRPr="00141A73" w:rsidTr="00C53125">
        <w:tc>
          <w:tcPr>
            <w:tcW w:w="180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Татьяна Александровна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«Рынок труда», «Нормирование труда», «Менеджмент», «Методы принятия управленчески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решений», «Менеджмент бережливого производства», «Теория организации»</w:t>
            </w:r>
          </w:p>
        </w:tc>
        <w:tc>
          <w:tcPr>
            <w:tcW w:w="1559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20/20</w:t>
            </w:r>
          </w:p>
        </w:tc>
        <w:tc>
          <w:tcPr>
            <w:tcW w:w="2551" w:type="dxa"/>
          </w:tcPr>
          <w:p w:rsidR="00C53125" w:rsidRPr="00141A73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Кемеровский государственный университет, 2001г, специальность «Экономика и управление на предприятии»,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«Экономист – менеджер»</w:t>
            </w:r>
          </w:p>
        </w:tc>
        <w:tc>
          <w:tcPr>
            <w:tcW w:w="3152" w:type="dxa"/>
          </w:tcPr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Кемеровский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Кемерово, прошла повышение квалификации с 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по 03.11.2017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инклюзивного образования в ВУЗе», 36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Кемеровский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Кемерово, прошла повышение квалификации с 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30.11.2017 по 07.12.2017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курсов в системе дистанционного обучения </w:t>
            </w:r>
            <w:proofErr w:type="spellStart"/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40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Кемеровский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Кемерово, прошла повышение квалификации с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28.01.2019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15.03.2019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«Совершенствование образовательного процесса в соответствии с требованиями образовательного стандарта»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144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68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МБОУ ДПО «Научно-методический центр»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Кемерово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прошла повышение квалификации с 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.11.2019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.11.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программе 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«Практические аспекты реализации педагогами инновационной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24 час.;</w:t>
            </w:r>
          </w:p>
          <w:p w:rsidR="00C53125" w:rsidRPr="00A03687" w:rsidRDefault="00C53125" w:rsidP="00C5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Кемеровский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Кемерово, прошла повышение квалификации с 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.03.2020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 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20.03.2020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программе «</w:t>
            </w:r>
            <w:r w:rsidRPr="00A03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 в электронной информационно-образовательной среде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24 час.;</w:t>
            </w:r>
          </w:p>
          <w:p w:rsidR="00C53125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Кемеровский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Кемерово, прошла п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ую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программе «Педагогическая деятельность по реализации программ высшего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 Преподаватель высшей школы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01.09.2019 по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08.07.2020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96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510 час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.;</w:t>
            </w:r>
          </w:p>
          <w:p w:rsidR="00C53125" w:rsidRPr="00696282" w:rsidRDefault="00C53125" w:rsidP="00C531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F6348" w:rsidRDefault="00FF6348"/>
    <w:sectPr w:rsidR="00FF6348" w:rsidSect="00C531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F66"/>
    <w:rsid w:val="000115F8"/>
    <w:rsid w:val="00146C19"/>
    <w:rsid w:val="00324EEE"/>
    <w:rsid w:val="003E0431"/>
    <w:rsid w:val="003F181F"/>
    <w:rsid w:val="0045538F"/>
    <w:rsid w:val="004D0226"/>
    <w:rsid w:val="004D24FD"/>
    <w:rsid w:val="00541D49"/>
    <w:rsid w:val="00560DE1"/>
    <w:rsid w:val="005A4FFA"/>
    <w:rsid w:val="005C636B"/>
    <w:rsid w:val="00691A92"/>
    <w:rsid w:val="00696282"/>
    <w:rsid w:val="00861CE6"/>
    <w:rsid w:val="00A03687"/>
    <w:rsid w:val="00B1024A"/>
    <w:rsid w:val="00B94009"/>
    <w:rsid w:val="00BD1F66"/>
    <w:rsid w:val="00C53125"/>
    <w:rsid w:val="00DC6BFB"/>
    <w:rsid w:val="00E13B50"/>
    <w:rsid w:val="00E31C9B"/>
    <w:rsid w:val="00EF27BC"/>
    <w:rsid w:val="00FA662D"/>
    <w:rsid w:val="00FC3CD5"/>
    <w:rsid w:val="00FD45F1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10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</dc:creator>
  <cp:lastModifiedBy>mog</cp:lastModifiedBy>
  <cp:revision>11</cp:revision>
  <cp:lastPrinted>2021-05-31T07:32:00Z</cp:lastPrinted>
  <dcterms:created xsi:type="dcterms:W3CDTF">2021-04-27T06:08:00Z</dcterms:created>
  <dcterms:modified xsi:type="dcterms:W3CDTF">2021-06-11T06:59:00Z</dcterms:modified>
</cp:coreProperties>
</file>